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52C" w:rsidRDefault="002F252C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F252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F252C" w:rsidRDefault="002F252C">
            <w:pPr>
              <w:pStyle w:val="ConsPlusNormal"/>
            </w:pPr>
            <w:r>
              <w:t>26 декабря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F252C" w:rsidRDefault="002F252C">
            <w:pPr>
              <w:pStyle w:val="ConsPlusNormal"/>
              <w:jc w:val="right"/>
            </w:pPr>
            <w:r>
              <w:t>N 133-ОД</w:t>
            </w:r>
          </w:p>
        </w:tc>
      </w:tr>
    </w:tbl>
    <w:p w:rsidR="002F252C" w:rsidRDefault="002F252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F252C" w:rsidRDefault="002F252C">
      <w:pPr>
        <w:pStyle w:val="ConsPlusNormal"/>
        <w:jc w:val="both"/>
      </w:pPr>
    </w:p>
    <w:p w:rsidR="002F252C" w:rsidRDefault="002F252C">
      <w:pPr>
        <w:pStyle w:val="ConsPlusTitle"/>
        <w:jc w:val="center"/>
      </w:pPr>
      <w:r>
        <w:t>ЗАКОН</w:t>
      </w:r>
    </w:p>
    <w:p w:rsidR="002F252C" w:rsidRDefault="002F252C">
      <w:pPr>
        <w:pStyle w:val="ConsPlusTitle"/>
        <w:jc w:val="center"/>
      </w:pPr>
      <w:r>
        <w:t>ВОЛГОГРАДСКОЙ ОБЛАСТИ</w:t>
      </w:r>
    </w:p>
    <w:p w:rsidR="002F252C" w:rsidRDefault="002F252C">
      <w:pPr>
        <w:pStyle w:val="ConsPlusTitle"/>
        <w:jc w:val="both"/>
      </w:pPr>
    </w:p>
    <w:p w:rsidR="002F252C" w:rsidRDefault="002F252C">
      <w:pPr>
        <w:pStyle w:val="ConsPlusTitle"/>
        <w:jc w:val="center"/>
      </w:pPr>
      <w:r>
        <w:t>О ВНЕСЕНИИ ИЗМЕНЕНИЙ В ЗАКОН ВОЛГОГРАДСКОЙ ОБЛАСТИ ОТ 10</w:t>
      </w:r>
    </w:p>
    <w:p w:rsidR="002F252C" w:rsidRDefault="002F252C">
      <w:pPr>
        <w:pStyle w:val="ConsPlusTitle"/>
        <w:jc w:val="center"/>
      </w:pPr>
      <w:r>
        <w:t>ФЕВРАЛЯ 2009 Г. N 1845-ОД "О СТАВКЕ НАЛОГА, УПЛАЧИВАЕМОГО</w:t>
      </w:r>
    </w:p>
    <w:p w:rsidR="002F252C" w:rsidRDefault="002F252C">
      <w:pPr>
        <w:pStyle w:val="ConsPlusTitle"/>
        <w:jc w:val="center"/>
      </w:pPr>
      <w:r>
        <w:t>В СВЯЗИ С ПРИМЕНЕНИЕМ УПРОЩЕННОЙ СИСТЕМЫ НАЛОГООБЛОЖЕНИЯ"</w:t>
      </w:r>
    </w:p>
    <w:p w:rsidR="002F252C" w:rsidRDefault="002F252C">
      <w:pPr>
        <w:pStyle w:val="ConsPlusNormal"/>
        <w:jc w:val="both"/>
      </w:pPr>
    </w:p>
    <w:p w:rsidR="002F252C" w:rsidRDefault="002F252C">
      <w:pPr>
        <w:pStyle w:val="ConsPlusNormal"/>
        <w:jc w:val="right"/>
      </w:pPr>
      <w:r>
        <w:t>Принят</w:t>
      </w:r>
    </w:p>
    <w:p w:rsidR="002F252C" w:rsidRDefault="002F252C">
      <w:pPr>
        <w:pStyle w:val="ConsPlusNormal"/>
        <w:jc w:val="right"/>
      </w:pPr>
      <w:r>
        <w:t>Волгоградской</w:t>
      </w:r>
    </w:p>
    <w:p w:rsidR="002F252C" w:rsidRDefault="002F252C">
      <w:pPr>
        <w:pStyle w:val="ConsPlusNormal"/>
        <w:jc w:val="right"/>
      </w:pPr>
      <w:r>
        <w:t>областной Думой</w:t>
      </w:r>
    </w:p>
    <w:p w:rsidR="002F252C" w:rsidRDefault="002F252C">
      <w:pPr>
        <w:pStyle w:val="ConsPlusNormal"/>
        <w:jc w:val="right"/>
      </w:pPr>
      <w:r>
        <w:t>19 декабря 2019 года</w:t>
      </w:r>
    </w:p>
    <w:p w:rsidR="002F252C" w:rsidRDefault="002F252C">
      <w:pPr>
        <w:pStyle w:val="ConsPlusNormal"/>
        <w:jc w:val="both"/>
      </w:pPr>
    </w:p>
    <w:p w:rsidR="002F252C" w:rsidRDefault="002F252C">
      <w:pPr>
        <w:pStyle w:val="ConsPlusTitle"/>
        <w:ind w:firstLine="540"/>
        <w:jc w:val="both"/>
        <w:outlineLvl w:val="0"/>
      </w:pPr>
      <w:r>
        <w:t>Статья 1</w:t>
      </w:r>
    </w:p>
    <w:p w:rsidR="002F252C" w:rsidRDefault="002F252C">
      <w:pPr>
        <w:pStyle w:val="ConsPlusNormal"/>
        <w:jc w:val="both"/>
      </w:pPr>
    </w:p>
    <w:p w:rsidR="002F252C" w:rsidRDefault="002F252C">
      <w:pPr>
        <w:pStyle w:val="ConsPlusNormal"/>
        <w:ind w:firstLine="540"/>
        <w:jc w:val="both"/>
      </w:pPr>
      <w:r>
        <w:t xml:space="preserve">Внести в </w:t>
      </w:r>
      <w:hyperlink r:id="rId4" w:history="1">
        <w:r>
          <w:rPr>
            <w:color w:val="0000FF"/>
          </w:rPr>
          <w:t>Закон</w:t>
        </w:r>
      </w:hyperlink>
      <w:r>
        <w:t xml:space="preserve"> Волгоградской области от 10 февраля 2009 г. N 1845-ОД "О ставке налога, уплачиваемого в связи с применением упрощенной системы налогообложения" (в редакции от 10 ноября 2014 г. N 147-ОД, от 07 декабря 2016 г. N 132-ОД) следующие изменения:</w:t>
      </w:r>
    </w:p>
    <w:p w:rsidR="002F252C" w:rsidRDefault="002F252C">
      <w:pPr>
        <w:pStyle w:val="ConsPlusNormal"/>
        <w:spacing w:before="220"/>
        <w:ind w:firstLine="540"/>
        <w:jc w:val="both"/>
      </w:pPr>
      <w:r>
        <w:t xml:space="preserve">1) в </w:t>
      </w:r>
      <w:hyperlink r:id="rId5" w:history="1">
        <w:r>
          <w:rPr>
            <w:color w:val="0000FF"/>
          </w:rPr>
          <w:t>статье 1</w:t>
        </w:r>
      </w:hyperlink>
      <w:r>
        <w:t>:</w:t>
      </w:r>
    </w:p>
    <w:p w:rsidR="002F252C" w:rsidRDefault="002F252C">
      <w:pPr>
        <w:pStyle w:val="ConsPlusNormal"/>
        <w:spacing w:before="220"/>
        <w:ind w:firstLine="540"/>
        <w:jc w:val="both"/>
      </w:pPr>
      <w:hyperlink r:id="rId6" w:history="1">
        <w:r>
          <w:rPr>
            <w:color w:val="0000FF"/>
          </w:rPr>
          <w:t>часть 1</w:t>
        </w:r>
      </w:hyperlink>
      <w:r>
        <w:t xml:space="preserve"> изложить в следующей редакции:</w:t>
      </w:r>
    </w:p>
    <w:p w:rsidR="002F252C" w:rsidRDefault="002F252C">
      <w:pPr>
        <w:pStyle w:val="ConsPlusNormal"/>
        <w:spacing w:before="220"/>
        <w:ind w:firstLine="540"/>
        <w:jc w:val="both"/>
      </w:pPr>
      <w:r>
        <w:t xml:space="preserve">"1. В случае если объектом налогообложения являются доходы, уменьшенные на величину расходов, ставка налога, уплачиваемого в связи с применением упрощенной системы налогообложения, устанавливается в размере 5 процентов для налогоплательщиков, у которых за соответствующий отчетный (налоговый) период не менее 70 процентов дохода составил доход от осуществления видов деятельности, входящих в </w:t>
      </w:r>
      <w:hyperlink r:id="rId7" w:history="1">
        <w:r>
          <w:rPr>
            <w:color w:val="0000FF"/>
          </w:rPr>
          <w:t>раздел C</w:t>
        </w:r>
      </w:hyperlink>
      <w:r>
        <w:t xml:space="preserve"> "Обрабатывающие производства", </w:t>
      </w:r>
      <w:hyperlink r:id="rId8" w:history="1">
        <w:r>
          <w:rPr>
            <w:color w:val="0000FF"/>
          </w:rPr>
          <w:t>раздел F</w:t>
        </w:r>
      </w:hyperlink>
      <w:r>
        <w:t xml:space="preserve"> "Строительство", </w:t>
      </w:r>
      <w:hyperlink r:id="rId9" w:history="1">
        <w:r>
          <w:rPr>
            <w:color w:val="0000FF"/>
          </w:rPr>
          <w:t>класс 72 раздела M</w:t>
        </w:r>
      </w:hyperlink>
      <w:r>
        <w:t xml:space="preserve"> "Деятельность профессиональная, научная и техническая" Общероссийского классификатора видов экономической деятельности ОК 029-2014 (КДЕС Ред. 2).";</w:t>
      </w:r>
    </w:p>
    <w:p w:rsidR="002F252C" w:rsidRDefault="002F252C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дополнить</w:t>
        </w:r>
      </w:hyperlink>
      <w:r>
        <w:t xml:space="preserve"> частями 4 и 5 следующего содержания:</w:t>
      </w:r>
    </w:p>
    <w:p w:rsidR="002F252C" w:rsidRDefault="002F252C">
      <w:pPr>
        <w:pStyle w:val="ConsPlusNormal"/>
        <w:spacing w:before="220"/>
        <w:ind w:firstLine="540"/>
        <w:jc w:val="both"/>
      </w:pPr>
      <w:r>
        <w:t xml:space="preserve">"4. В случае если объектом налогообложения являются доходы, ставка налога, уплачиваемого в связи с применением упрощенной системы налогообложения, устанавливается в размере 1 процента для налогоплательщиков, у которых за соответствующий отчетный (налоговый) период не менее 70 процентов дохода составил доход от осуществления видов деятельности, входящих в </w:t>
      </w:r>
      <w:hyperlink r:id="rId11" w:history="1">
        <w:r>
          <w:rPr>
            <w:color w:val="0000FF"/>
          </w:rPr>
          <w:t>класс 72 раздела M</w:t>
        </w:r>
      </w:hyperlink>
      <w:r>
        <w:t xml:space="preserve"> "Деятельность профессиональная, научная и техническая" Общероссийского классификатора видов экономической деятельности ОК 029-2014 (КДЕС Ред. 2).</w:t>
      </w:r>
    </w:p>
    <w:p w:rsidR="002F252C" w:rsidRDefault="002F252C">
      <w:pPr>
        <w:pStyle w:val="ConsPlusNormal"/>
        <w:spacing w:before="220"/>
        <w:ind w:firstLine="540"/>
        <w:jc w:val="both"/>
      </w:pPr>
      <w:r>
        <w:t xml:space="preserve">5. Ставки налога, уплачиваемого в связи с применением упрощенной системы налогообложения, для налогоплательщиков, осуществляющих виды деятельности, входящие в </w:t>
      </w:r>
      <w:hyperlink r:id="rId12" w:history="1">
        <w:r>
          <w:rPr>
            <w:color w:val="0000FF"/>
          </w:rPr>
          <w:t>класс 72 раздела M</w:t>
        </w:r>
      </w:hyperlink>
      <w:r>
        <w:t xml:space="preserve"> "Деятельность профессиональная, научная и техническая" Общероссийского классификатора видов экономической деятельности ОК 029-2014 (КДЕС Ред. 2), устанавливаются на 2020 - 2022 годы.";</w:t>
      </w:r>
    </w:p>
    <w:p w:rsidR="002F252C" w:rsidRDefault="002F252C">
      <w:pPr>
        <w:pStyle w:val="ConsPlusNormal"/>
        <w:spacing w:before="220"/>
        <w:ind w:firstLine="540"/>
        <w:jc w:val="both"/>
      </w:pPr>
      <w:r>
        <w:t xml:space="preserve">2) в </w:t>
      </w:r>
      <w:hyperlink r:id="rId13" w:history="1">
        <w:r>
          <w:rPr>
            <w:color w:val="0000FF"/>
          </w:rPr>
          <w:t>приложении</w:t>
        </w:r>
      </w:hyperlink>
      <w:r>
        <w:t xml:space="preserve"> к Закону:</w:t>
      </w:r>
    </w:p>
    <w:p w:rsidR="002F252C" w:rsidRDefault="002F252C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таблицу 1</w:t>
        </w:r>
      </w:hyperlink>
      <w:r>
        <w:t xml:space="preserve"> признать утратившей силу;</w:t>
      </w:r>
    </w:p>
    <w:p w:rsidR="002F252C" w:rsidRDefault="002F252C">
      <w:pPr>
        <w:pStyle w:val="ConsPlusNormal"/>
        <w:spacing w:before="220"/>
        <w:ind w:firstLine="540"/>
        <w:jc w:val="both"/>
      </w:pPr>
      <w:r>
        <w:t xml:space="preserve">в </w:t>
      </w:r>
      <w:hyperlink r:id="rId15" w:history="1">
        <w:r>
          <w:rPr>
            <w:color w:val="0000FF"/>
          </w:rPr>
          <w:t>таблице 2</w:t>
        </w:r>
      </w:hyperlink>
      <w:r>
        <w:t xml:space="preserve"> строки:</w:t>
      </w:r>
    </w:p>
    <w:p w:rsidR="002F252C" w:rsidRDefault="002F252C">
      <w:pPr>
        <w:pStyle w:val="ConsPlusNormal"/>
        <w:spacing w:before="220"/>
        <w:ind w:firstLine="540"/>
        <w:jc w:val="both"/>
      </w:pPr>
      <w:r>
        <w:t>"</w:t>
      </w:r>
      <w:hyperlink r:id="rId16" w:history="1">
        <w:r>
          <w:rPr>
            <w:color w:val="0000FF"/>
          </w:rPr>
          <w:t>72</w:t>
        </w:r>
      </w:hyperlink>
      <w:r>
        <w:t xml:space="preserve"> Научные исследования и разработки</w:t>
      </w:r>
    </w:p>
    <w:p w:rsidR="002F252C" w:rsidRDefault="002F252C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72.1</w:t>
        </w:r>
      </w:hyperlink>
      <w:r>
        <w:t xml:space="preserve"> Научные исследования и разработки в области естественных и технических наук</w:t>
      </w:r>
    </w:p>
    <w:p w:rsidR="002F252C" w:rsidRDefault="002F252C">
      <w:pPr>
        <w:pStyle w:val="ConsPlusNormal"/>
        <w:spacing w:before="220"/>
        <w:ind w:firstLine="540"/>
        <w:jc w:val="both"/>
      </w:pPr>
      <w:hyperlink r:id="rId18" w:history="1">
        <w:r>
          <w:rPr>
            <w:color w:val="0000FF"/>
          </w:rPr>
          <w:t>72.11</w:t>
        </w:r>
      </w:hyperlink>
      <w:r>
        <w:t xml:space="preserve"> Научные исследования и разработки в области биотехнологии</w:t>
      </w:r>
    </w:p>
    <w:p w:rsidR="002F252C" w:rsidRDefault="002F252C">
      <w:pPr>
        <w:pStyle w:val="ConsPlusNormal"/>
        <w:spacing w:before="220"/>
        <w:ind w:firstLine="540"/>
        <w:jc w:val="both"/>
      </w:pPr>
      <w:hyperlink r:id="rId19" w:history="1">
        <w:r>
          <w:rPr>
            <w:color w:val="0000FF"/>
          </w:rPr>
          <w:t>72.19</w:t>
        </w:r>
      </w:hyperlink>
      <w:r>
        <w:t xml:space="preserve"> Научные исследования и разработки в области естественных и технических наук прочие</w:t>
      </w:r>
    </w:p>
    <w:p w:rsidR="002F252C" w:rsidRDefault="002F252C">
      <w:pPr>
        <w:pStyle w:val="ConsPlusNormal"/>
        <w:spacing w:before="220"/>
        <w:ind w:firstLine="540"/>
        <w:jc w:val="both"/>
      </w:pPr>
      <w:hyperlink r:id="rId20" w:history="1">
        <w:r>
          <w:rPr>
            <w:color w:val="0000FF"/>
          </w:rPr>
          <w:t>72.19.1</w:t>
        </w:r>
      </w:hyperlink>
      <w:r>
        <w:t xml:space="preserve"> Научные исследования и разработки в области естественных наук</w:t>
      </w:r>
    </w:p>
    <w:p w:rsidR="002F252C" w:rsidRDefault="002F252C">
      <w:pPr>
        <w:pStyle w:val="ConsPlusNormal"/>
        <w:spacing w:before="220"/>
        <w:ind w:firstLine="540"/>
        <w:jc w:val="both"/>
      </w:pPr>
      <w:hyperlink r:id="rId21" w:history="1">
        <w:r>
          <w:rPr>
            <w:color w:val="0000FF"/>
          </w:rPr>
          <w:t>72.19.2</w:t>
        </w:r>
      </w:hyperlink>
      <w:r>
        <w:t xml:space="preserve"> Научные исследования и разработки в области технических наук</w:t>
      </w:r>
    </w:p>
    <w:p w:rsidR="002F252C" w:rsidRDefault="002F252C">
      <w:pPr>
        <w:pStyle w:val="ConsPlusNormal"/>
        <w:spacing w:before="220"/>
        <w:ind w:firstLine="540"/>
        <w:jc w:val="both"/>
      </w:pPr>
      <w:hyperlink r:id="rId22" w:history="1">
        <w:r>
          <w:rPr>
            <w:color w:val="0000FF"/>
          </w:rPr>
          <w:t>72.19.3</w:t>
        </w:r>
      </w:hyperlink>
      <w:r>
        <w:t xml:space="preserve"> Научные исследования и разработки в области </w:t>
      </w:r>
      <w:proofErr w:type="spellStart"/>
      <w:r>
        <w:t>нанотехнологий</w:t>
      </w:r>
      <w:proofErr w:type="spellEnd"/>
    </w:p>
    <w:p w:rsidR="002F252C" w:rsidRDefault="002F252C">
      <w:pPr>
        <w:pStyle w:val="ConsPlusNormal"/>
        <w:spacing w:before="220"/>
        <w:ind w:firstLine="540"/>
        <w:jc w:val="both"/>
      </w:pPr>
      <w:hyperlink r:id="rId23" w:history="1">
        <w:r>
          <w:rPr>
            <w:color w:val="0000FF"/>
          </w:rPr>
          <w:t>72.19.4</w:t>
        </w:r>
      </w:hyperlink>
      <w:r>
        <w:t xml:space="preserve"> Научные исследования и разработки в области защиты информации</w:t>
      </w:r>
    </w:p>
    <w:p w:rsidR="002F252C" w:rsidRDefault="002F252C">
      <w:pPr>
        <w:pStyle w:val="ConsPlusNormal"/>
        <w:spacing w:before="220"/>
        <w:ind w:firstLine="540"/>
        <w:jc w:val="both"/>
      </w:pPr>
      <w:hyperlink r:id="rId24" w:history="1">
        <w:r>
          <w:rPr>
            <w:color w:val="0000FF"/>
          </w:rPr>
          <w:t>72.2</w:t>
        </w:r>
      </w:hyperlink>
      <w:r>
        <w:t xml:space="preserve"> Научные исследования и разработки в области общественных и гуманитарных наук</w:t>
      </w:r>
    </w:p>
    <w:p w:rsidR="002F252C" w:rsidRDefault="002F252C">
      <w:pPr>
        <w:pStyle w:val="ConsPlusNormal"/>
        <w:spacing w:before="220"/>
        <w:ind w:firstLine="540"/>
        <w:jc w:val="both"/>
      </w:pPr>
      <w:hyperlink r:id="rId25" w:history="1">
        <w:r>
          <w:rPr>
            <w:color w:val="0000FF"/>
          </w:rPr>
          <w:t>72.20</w:t>
        </w:r>
      </w:hyperlink>
      <w:r>
        <w:t xml:space="preserve"> Научные исследования и разработки в области общественных и гуманитарных наук</w:t>
      </w:r>
    </w:p>
    <w:p w:rsidR="002F252C" w:rsidRDefault="002F252C">
      <w:pPr>
        <w:pStyle w:val="ConsPlusNormal"/>
        <w:spacing w:before="220"/>
        <w:ind w:firstLine="540"/>
        <w:jc w:val="both"/>
      </w:pPr>
      <w:hyperlink r:id="rId26" w:history="1">
        <w:r>
          <w:rPr>
            <w:color w:val="0000FF"/>
          </w:rPr>
          <w:t>72.20.1</w:t>
        </w:r>
      </w:hyperlink>
      <w:r>
        <w:t xml:space="preserve"> Научные исследования и разработки в области общественных наук</w:t>
      </w:r>
    </w:p>
    <w:p w:rsidR="002F252C" w:rsidRDefault="002F252C">
      <w:pPr>
        <w:pStyle w:val="ConsPlusNormal"/>
        <w:spacing w:before="220"/>
        <w:ind w:firstLine="540"/>
        <w:jc w:val="both"/>
      </w:pPr>
      <w:hyperlink r:id="rId27" w:history="1">
        <w:r>
          <w:rPr>
            <w:color w:val="0000FF"/>
          </w:rPr>
          <w:t>72.20.2</w:t>
        </w:r>
      </w:hyperlink>
      <w:r>
        <w:t xml:space="preserve"> Научные исследования и разработки в области гуманитарных наук" признать утратившими силу.</w:t>
      </w:r>
    </w:p>
    <w:p w:rsidR="002F252C" w:rsidRDefault="002F252C">
      <w:pPr>
        <w:pStyle w:val="ConsPlusNormal"/>
        <w:jc w:val="both"/>
      </w:pPr>
    </w:p>
    <w:p w:rsidR="002F252C" w:rsidRDefault="002F252C">
      <w:pPr>
        <w:pStyle w:val="ConsPlusTitle"/>
        <w:ind w:firstLine="540"/>
        <w:jc w:val="both"/>
        <w:outlineLvl w:val="0"/>
      </w:pPr>
      <w:r>
        <w:t>Статья 2</w:t>
      </w:r>
    </w:p>
    <w:p w:rsidR="002F252C" w:rsidRDefault="002F252C">
      <w:pPr>
        <w:pStyle w:val="ConsPlusNormal"/>
        <w:jc w:val="both"/>
      </w:pPr>
    </w:p>
    <w:p w:rsidR="002F252C" w:rsidRDefault="002F252C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 и распространяет свое действие на правоотношения, возникшие с 1 января 2020 года.</w:t>
      </w:r>
    </w:p>
    <w:p w:rsidR="002F252C" w:rsidRDefault="002F252C">
      <w:pPr>
        <w:pStyle w:val="ConsPlusNormal"/>
        <w:jc w:val="both"/>
      </w:pPr>
    </w:p>
    <w:p w:rsidR="002F252C" w:rsidRDefault="002F252C">
      <w:pPr>
        <w:pStyle w:val="ConsPlusNormal"/>
        <w:jc w:val="right"/>
      </w:pPr>
      <w:proofErr w:type="spellStart"/>
      <w:r>
        <w:t>И.о</w:t>
      </w:r>
      <w:proofErr w:type="spellEnd"/>
      <w:r>
        <w:t>. Губернатора</w:t>
      </w:r>
    </w:p>
    <w:p w:rsidR="002F252C" w:rsidRDefault="002F252C">
      <w:pPr>
        <w:pStyle w:val="ConsPlusNormal"/>
        <w:jc w:val="right"/>
      </w:pPr>
      <w:r>
        <w:t>Волгоградской области</w:t>
      </w:r>
    </w:p>
    <w:p w:rsidR="002F252C" w:rsidRDefault="002F252C">
      <w:pPr>
        <w:pStyle w:val="ConsPlusNormal"/>
        <w:jc w:val="right"/>
      </w:pPr>
      <w:r>
        <w:t>Е.А.ХАРИЧКИН</w:t>
      </w:r>
    </w:p>
    <w:p w:rsidR="002F252C" w:rsidRDefault="002F252C">
      <w:pPr>
        <w:pStyle w:val="ConsPlusNormal"/>
      </w:pPr>
      <w:r>
        <w:t>26 декабря 2019 года</w:t>
      </w:r>
    </w:p>
    <w:p w:rsidR="002F252C" w:rsidRDefault="002F252C">
      <w:pPr>
        <w:pStyle w:val="ConsPlusNormal"/>
        <w:spacing w:before="220"/>
      </w:pPr>
      <w:r>
        <w:t>N 133-ОД</w:t>
      </w:r>
    </w:p>
    <w:p w:rsidR="002F252C" w:rsidRDefault="002F252C">
      <w:pPr>
        <w:pStyle w:val="ConsPlusNormal"/>
        <w:jc w:val="both"/>
      </w:pPr>
    </w:p>
    <w:p w:rsidR="002F252C" w:rsidRDefault="002F252C">
      <w:pPr>
        <w:pStyle w:val="ConsPlusNormal"/>
        <w:jc w:val="both"/>
      </w:pPr>
    </w:p>
    <w:p w:rsidR="002F252C" w:rsidRDefault="002F252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4D9A" w:rsidRDefault="00F94D9A"/>
    <w:sectPr w:rsidR="00F94D9A" w:rsidSect="00DC2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52C"/>
    <w:rsid w:val="002F252C"/>
    <w:rsid w:val="00F9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C076F75-B637-40DE-B5F2-ED2C065E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25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25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25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A7712D8007B7D5135FCE5CF4AE66BB521F710A6EDDBF4FD0D204B072E280CD9F1BEDBC7C82DF756F9649012D03DC6735097E5CB7815C84X5q7L" TargetMode="External"/><Relationship Id="rId13" Type="http://schemas.openxmlformats.org/officeDocument/2006/relationships/hyperlink" Target="consultantplus://offline/ref=7BA7712D8007B7D5135FD051E2C239BE51102F0068DCB01D8D8602E72DB28698DF5BEBE93FC0D276679D1A57695D85347942735FA19D5C8749D864CFX6q9L" TargetMode="External"/><Relationship Id="rId18" Type="http://schemas.openxmlformats.org/officeDocument/2006/relationships/hyperlink" Target="consultantplus://offline/ref=7BA7712D8007B7D5135FD051E2C239BE51102F0068DCB01D8D8602E72DB28698DF5BEBE93FC0D276679F1E536E5D85347942735FA19D5C8749D864CFX6q9L" TargetMode="External"/><Relationship Id="rId26" Type="http://schemas.openxmlformats.org/officeDocument/2006/relationships/hyperlink" Target="consultantplus://offline/ref=7BA7712D8007B7D5135FD051E2C239BE51102F0068DCB01D8D8602E72DB28698DF5BEBE93FC0D276679F1E556A5D85347942735FA19D5C8749D864CFX6q9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BA7712D8007B7D5135FD051E2C239BE51102F0068DCB01D8D8602E72DB28698DF5BEBE93FC0D276679F1E546A5D85347942735FA19D5C8749D864CFX6q9L" TargetMode="External"/><Relationship Id="rId7" Type="http://schemas.openxmlformats.org/officeDocument/2006/relationships/hyperlink" Target="consultantplus://offline/ref=7BA7712D8007B7D5135FCE5CF4AE66BB521F710A6EDDBF4FD0D204B072E280CD9F1BEDBC7C84D876669649012D03DC6735097E5CB7815C84X5q7L" TargetMode="External"/><Relationship Id="rId12" Type="http://schemas.openxmlformats.org/officeDocument/2006/relationships/hyperlink" Target="consultantplus://offline/ref=7BA7712D8007B7D5135FCE5CF4AE66BB521F710A6EDDBF4FD0D204B072E280CD9F1BEDBC7C80D675629649012D03DC6735097E5CB7815C84X5q7L" TargetMode="External"/><Relationship Id="rId17" Type="http://schemas.openxmlformats.org/officeDocument/2006/relationships/hyperlink" Target="consultantplus://offline/ref=7BA7712D8007B7D5135FD051E2C239BE51102F0068DCB01D8D8602E72DB28698DF5BEBE93FC0D276679F1E536C5D85347942735FA19D5C8749D864CFX6q9L" TargetMode="External"/><Relationship Id="rId25" Type="http://schemas.openxmlformats.org/officeDocument/2006/relationships/hyperlink" Target="consultantplus://offline/ref=7BA7712D8007B7D5135FD051E2C239BE51102F0068DCB01D8D8602E72DB28698DF5BEBE93FC0D276679F1E55685D85347942735FA19D5C8749D864CFX6q9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BA7712D8007B7D5135FD051E2C239BE51102F0068DCB01D8D8602E72DB28698DF5BEBE93FC0D276679F1E536A5D85347942735FA19D5C8749D864CFX6q9L" TargetMode="External"/><Relationship Id="rId20" Type="http://schemas.openxmlformats.org/officeDocument/2006/relationships/hyperlink" Target="consultantplus://offline/ref=7BA7712D8007B7D5135FD051E2C239BE51102F0068DCB01D8D8602E72DB28698DF5BEBE93FC0D276679F1E54685D85347942735FA19D5C8749D864CFX6q9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A7712D8007B7D5135FD051E2C239BE51102F0068DCB01D8D8602E72DB28698DF5BEBE93FC0D276679D1D516C5D85347942735FA19D5C8749D864CFX6q9L" TargetMode="External"/><Relationship Id="rId11" Type="http://schemas.openxmlformats.org/officeDocument/2006/relationships/hyperlink" Target="consultantplus://offline/ref=7BA7712D8007B7D5135FCE5CF4AE66BB521F710A6EDDBF4FD0D204B072E280CD9F1BEDBC7C80D675629649012D03DC6735097E5CB7815C84X5q7L" TargetMode="External"/><Relationship Id="rId24" Type="http://schemas.openxmlformats.org/officeDocument/2006/relationships/hyperlink" Target="consultantplus://offline/ref=7BA7712D8007B7D5135FD051E2C239BE51102F0068DCB01D8D8602E72DB28698DF5BEBE93FC0D276679F1E54605D85347942735FA19D5C8749D864CFX6q9L" TargetMode="External"/><Relationship Id="rId5" Type="http://schemas.openxmlformats.org/officeDocument/2006/relationships/hyperlink" Target="consultantplus://offline/ref=7BA7712D8007B7D5135FD051E2C239BE51102F0068DCB01D8D8602E72DB28698DF5BEBE93FC0D276679D1D516D5D85347942735FA19D5C8749D864CFX6q9L" TargetMode="External"/><Relationship Id="rId15" Type="http://schemas.openxmlformats.org/officeDocument/2006/relationships/hyperlink" Target="consultantplus://offline/ref=7BA7712D8007B7D5135FD051E2C239BE51102F0068DCB01D8D8602E72DB28698DF5BEBE93FC0D276679C18516F5D85347942735FA19D5C8749D864CFX6q9L" TargetMode="External"/><Relationship Id="rId23" Type="http://schemas.openxmlformats.org/officeDocument/2006/relationships/hyperlink" Target="consultantplus://offline/ref=7BA7712D8007B7D5135FD051E2C239BE51102F0068DCB01D8D8602E72DB28698DF5BEBE93FC0D276679F1E546E5D85347942735FA19D5C8749D864CFX6q9L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7BA7712D8007B7D5135FD051E2C239BE51102F0068DCB01D8D8602E72DB28698DF5BEBE93FC0D276679D1D516D5D85347942735FA19D5C8749D864CFX6q9L" TargetMode="External"/><Relationship Id="rId19" Type="http://schemas.openxmlformats.org/officeDocument/2006/relationships/hyperlink" Target="consultantplus://offline/ref=7BA7712D8007B7D5135FD051E2C239BE51102F0068DCB01D8D8602E72DB28698DF5BEBE93FC0D276679F1E53605D85347942735FA19D5C8749D864CFX6q9L" TargetMode="External"/><Relationship Id="rId4" Type="http://schemas.openxmlformats.org/officeDocument/2006/relationships/hyperlink" Target="consultantplus://offline/ref=7BA7712D8007B7D5135FD051E2C239BE51102F0068DCB01D8D8602E72DB28698DF5BEBE92DC08A7A659503506848D3653FX1q7L" TargetMode="External"/><Relationship Id="rId9" Type="http://schemas.openxmlformats.org/officeDocument/2006/relationships/hyperlink" Target="consultantplus://offline/ref=7BA7712D8007B7D5135FCE5CF4AE66BB521F710A6EDDBF4FD0D204B072E280CD9F1BEDBC7C80D675629649012D03DC6735097E5CB7815C84X5q7L" TargetMode="External"/><Relationship Id="rId14" Type="http://schemas.openxmlformats.org/officeDocument/2006/relationships/hyperlink" Target="consultantplus://offline/ref=7BA7712D8007B7D5135FD051E2C239BE51102F0068DCB01D8D8602E72DB28698DF5BEBE93FC0D276679D1A57685D85347942735FA19D5C8749D864CFX6q9L" TargetMode="External"/><Relationship Id="rId22" Type="http://schemas.openxmlformats.org/officeDocument/2006/relationships/hyperlink" Target="consultantplus://offline/ref=7BA7712D8007B7D5135FD051E2C239BE51102F0068DCB01D8D8602E72DB28698DF5BEBE93FC0D276679F1E546C5D85347942735FA19D5C8749D864CFX6q9L" TargetMode="External"/><Relationship Id="rId27" Type="http://schemas.openxmlformats.org/officeDocument/2006/relationships/hyperlink" Target="consultantplus://offline/ref=7BA7712D8007B7D5135FD051E2C239BE51102F0068DCB01D8D8602E72DB28698DF5BEBE93FC0D276679F1E556C5D85347942735FA19D5C8749D864CFX6q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Лещёва Юлия Алексеевна</dc:creator>
  <cp:keywords/>
  <dc:description/>
  <cp:lastModifiedBy>Лещёва Юлия Алексеевна</cp:lastModifiedBy>
  <cp:revision>1</cp:revision>
  <dcterms:created xsi:type="dcterms:W3CDTF">2020-01-28T11:42:00Z</dcterms:created>
  <dcterms:modified xsi:type="dcterms:W3CDTF">2020-01-28T11:43:00Z</dcterms:modified>
</cp:coreProperties>
</file>